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5"/>
        <w:gridCol w:w="3075"/>
        <w:gridCol w:w="765"/>
        <w:gridCol w:w="840"/>
      </w:tblGrid>
      <w:tr w14:paraId="44E0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2025年周口市区域友好实践点打造清单</w:t>
            </w:r>
          </w:p>
        </w:tc>
      </w:tr>
      <w:tr w14:paraId="0CD6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设备及人员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7BBA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策划与脚本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策划文案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策划包含视频解说词，关键信息提炼整理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59FF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0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包括分镜脚本，场景选取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3185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拍摄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总导演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总导演，视频品质把控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2CF8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86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统筹制片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现场统筹各片场人员、设备、对接等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43B5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17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航拍飞手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专业宣传片航拍师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4DA3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6F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灯光师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专业灯光师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3E81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63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专业企业宣传片摄影师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3F23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1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摄影师助理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摄影辅助工作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4060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88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化妆师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现场出境演员妆造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46E9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后期合成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影片剪辑制作、字幕等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1F09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0F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后期调色、合成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3ED6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F7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版权素材、音乐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光厂正版商用素材音乐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0CB8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C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配音解说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录音室/播音员等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专业广告配音演员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</w:tr>
      <w:tr w14:paraId="565A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人员差旅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交通、住宿、伙食等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1A2E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7B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幼儿引导道具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幼儿辅助性引导道具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65A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5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设备运输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拍摄当日人员、设备转场交通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</w:tr>
      <w:tr w14:paraId="080B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后期投放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大屏播放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周口市区南广场全天投放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F7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7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大屏播放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周口市区北广场全天投放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4686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B6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大屏播放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周口市某县区全天投放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2694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区域内生育友好宣传活动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</w:t>
            </w:r>
          </w:p>
        </w:tc>
      </w:tr>
    </w:tbl>
    <w:p w14:paraId="54AAB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2025-12-02T01:19:31Z</dcterms:created>
  <dc:creator>Administrator</dc:creator>
  <cp:lastModifiedBy>杨啸琳</cp:lastModifiedBy>
  <dcterms:modified xsi:type="dcterms:W3CDTF">2025-12-02T01:21:05Z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eyJoZGlkIjoiYmQ3N2EwNjQwY2JmMWU5ZGNiZjc3MTQ2NTc2OTQ0NzAiLCJ1c2VySWQiOiIxNzQ2ODU4NDYxIn0=</vt:lpwstr>
  </property>
  <property fmtid="{D5CDD505-2E9C-101B-9397-08002B2CF9AE}" pid="4" name="ICV">
    <vt:lpwstr>2B94C5053DA14A20B522C11540C6ECF9_12</vt:lpwstr>
  </property>
</Properties>
</file>